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3079" w:rsidRDefault="00F63079">
      <w:pPr>
        <w:widowControl/>
        <w:spacing w:beforeLines="50" w:before="156" w:afterLines="50" w:after="156" w:line="480" w:lineRule="auto"/>
        <w:rPr>
          <w:rFonts w:ascii="Times New Roman" w:eastAsia="Helvetica-Bold" w:hAnsi="Times New Roman"/>
          <w:b/>
          <w:bCs/>
          <w:kern w:val="0"/>
          <w:sz w:val="24"/>
          <w:lang w:bidi="ar"/>
        </w:rPr>
      </w:pPr>
    </w:p>
    <w:p w:rsidR="00F63079" w:rsidRDefault="009071E2">
      <w:pPr>
        <w:widowControl/>
        <w:spacing w:beforeLines="50" w:before="156" w:afterLines="50" w:after="156" w:line="480" w:lineRule="auto"/>
        <w:rPr>
          <w:rFonts w:ascii="Times New Roman" w:eastAsia="Helvetica-Bold" w:hAnsi="Times New Roman"/>
          <w:b/>
          <w:bCs/>
          <w:kern w:val="0"/>
          <w:sz w:val="24"/>
          <w:lang w:bidi="ar"/>
        </w:rPr>
      </w:pPr>
      <w:r>
        <w:rPr>
          <w:rFonts w:ascii="Times New Roman" w:eastAsia="Helvetica-Bold" w:hAnsi="Times New Roman" w:hint="eastAsia"/>
          <w:b/>
          <w:bCs/>
          <w:kern w:val="0"/>
          <w:sz w:val="24"/>
          <w:lang w:bidi="ar"/>
        </w:rPr>
        <w:t>Supporting Information for</w:t>
      </w:r>
    </w:p>
    <w:p w:rsidR="00F63079" w:rsidRPr="00AB4F93" w:rsidRDefault="009071E2">
      <w:pPr>
        <w:widowControl/>
        <w:spacing w:beforeLines="50" w:before="156" w:afterLines="50" w:after="156" w:line="480" w:lineRule="auto"/>
        <w:rPr>
          <w:rFonts w:ascii="Times New Roman" w:eastAsia="Helvetica-Bold" w:hAnsi="Times New Roman" w:hint="eastAsia"/>
          <w:b/>
          <w:bCs/>
          <w:kern w:val="0"/>
          <w:sz w:val="24"/>
          <w:lang w:bidi="ar"/>
        </w:rPr>
      </w:pPr>
      <w:r>
        <w:rPr>
          <w:rFonts w:ascii="Times New Roman" w:eastAsia="Helvetica-Bold" w:hAnsi="Times New Roman"/>
          <w:b/>
          <w:bCs/>
          <w:kern w:val="0"/>
          <w:sz w:val="24"/>
          <w:lang w:bidi="ar"/>
        </w:rPr>
        <w:t xml:space="preserve">Hepatocyte-derived exosomes reduce hepatic ischemia reperfusion injury </w:t>
      </w:r>
      <w:r>
        <w:rPr>
          <w:rFonts w:ascii="Times New Roman" w:hAnsi="Times New Roman"/>
          <w:b/>
          <w:bCs/>
          <w:kern w:val="0"/>
          <w:sz w:val="24"/>
          <w:lang w:bidi="ar"/>
        </w:rPr>
        <w:t>b</w:t>
      </w:r>
      <w:r>
        <w:rPr>
          <w:rFonts w:ascii="Times New Roman" w:eastAsia="Helvetica-Bold" w:hAnsi="Times New Roman"/>
          <w:b/>
          <w:bCs/>
          <w:kern w:val="0"/>
          <w:sz w:val="24"/>
          <w:lang w:bidi="ar"/>
        </w:rPr>
        <w:t>y inhibiting complement activati</w:t>
      </w:r>
      <w:r>
        <w:rPr>
          <w:rFonts w:ascii="Times New Roman" w:hAnsi="Times New Roman" w:hint="eastAsia"/>
          <w:b/>
          <w:bCs/>
          <w:kern w:val="0"/>
          <w:sz w:val="24"/>
          <w:lang w:bidi="ar"/>
        </w:rPr>
        <w:t>o</w:t>
      </w:r>
      <w:r>
        <w:rPr>
          <w:rFonts w:ascii="Times New Roman" w:eastAsia="Helvetica-Bold" w:hAnsi="Times New Roman"/>
          <w:b/>
          <w:bCs/>
          <w:kern w:val="0"/>
          <w:sz w:val="24"/>
          <w:lang w:bidi="ar"/>
        </w:rPr>
        <w:t>n</w:t>
      </w:r>
    </w:p>
    <w:p w:rsidR="00F63079" w:rsidRDefault="00AB4F93">
      <w:pPr>
        <w:widowControl/>
        <w:spacing w:beforeLines="50" w:before="156" w:afterLines="50" w:after="156" w:line="480" w:lineRule="auto"/>
        <w:rPr>
          <w:rFonts w:ascii="Times New Roman" w:eastAsia="Helvetica-Bold" w:hAnsi="Times New Roman" w:hint="eastAsia"/>
          <w:kern w:val="0"/>
          <w:sz w:val="18"/>
          <w:szCs w:val="18"/>
          <w:lang w:bidi="ar"/>
        </w:rPr>
      </w:pPr>
      <w:r>
        <w:rPr>
          <w:rFonts w:hint="eastAsia"/>
          <w:noProof/>
        </w:rPr>
        <w:drawing>
          <wp:inline distT="0" distB="0" distL="114300" distR="114300" wp14:anchorId="465C85C8" wp14:editId="66852238">
            <wp:extent cx="5066030" cy="4093845"/>
            <wp:effectExtent l="0" t="0" r="1270" b="1905"/>
            <wp:docPr id="1" name="图片 1" descr="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S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66030" cy="4093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3079" w:rsidRDefault="00F63079">
      <w:pPr>
        <w:spacing w:line="360" w:lineRule="auto"/>
        <w:rPr>
          <w:rFonts w:ascii="Times New Roman" w:hAnsi="Times New Roman" w:hint="eastAsia"/>
          <w:b/>
          <w:bCs/>
          <w:szCs w:val="21"/>
        </w:rPr>
      </w:pPr>
    </w:p>
    <w:p w:rsidR="00F63079" w:rsidRDefault="006E25B8">
      <w:pPr>
        <w:spacing w:line="360" w:lineRule="auto"/>
        <w:rPr>
          <w:rFonts w:ascii="Times New Roman" w:hAnsi="Times New Roman"/>
          <w:b/>
          <w:bCs/>
          <w:sz w:val="24"/>
        </w:rPr>
      </w:pPr>
      <w:r w:rsidRPr="006E25B8">
        <w:rPr>
          <w:rFonts w:ascii="Times New Roman" w:hAnsi="Times New Roman"/>
          <w:b/>
          <w:bCs/>
          <w:szCs w:val="21"/>
        </w:rPr>
        <w:t>Supplementary</w:t>
      </w:r>
      <w:r w:rsidRPr="006E25B8">
        <w:rPr>
          <w:rFonts w:ascii="Times New Roman" w:hAnsi="Times New Roman" w:hint="eastAsia"/>
          <w:b/>
          <w:bCs/>
          <w:szCs w:val="21"/>
        </w:rPr>
        <w:t xml:space="preserve"> </w:t>
      </w:r>
      <w:r w:rsidR="009071E2">
        <w:rPr>
          <w:rFonts w:ascii="Times New Roman" w:hAnsi="Times New Roman" w:hint="eastAsia"/>
          <w:b/>
          <w:bCs/>
          <w:szCs w:val="21"/>
        </w:rPr>
        <w:t>Fig.</w:t>
      </w:r>
      <w:r w:rsidR="006C5DFD">
        <w:rPr>
          <w:rFonts w:ascii="Times New Roman" w:hAnsi="Times New Roman"/>
          <w:b/>
          <w:bCs/>
          <w:szCs w:val="21"/>
        </w:rPr>
        <w:t xml:space="preserve"> </w:t>
      </w:r>
      <w:r w:rsidR="009071E2">
        <w:rPr>
          <w:rFonts w:ascii="Times New Roman" w:hAnsi="Times New Roman" w:hint="eastAsia"/>
          <w:b/>
          <w:bCs/>
          <w:szCs w:val="21"/>
        </w:rPr>
        <w:t>1</w:t>
      </w:r>
      <w:r w:rsidR="009071E2">
        <w:rPr>
          <w:rFonts w:ascii="Times New Roman" w:hAnsi="Times New Roman"/>
          <w:b/>
          <w:bCs/>
          <w:szCs w:val="21"/>
        </w:rPr>
        <w:t xml:space="preserve"> Characteristics of </w:t>
      </w:r>
      <w:r w:rsidR="009071E2">
        <w:rPr>
          <w:rFonts w:ascii="Times New Roman" w:eastAsia="Verdana" w:hAnsi="Times New Roman" w:hint="eastAsia"/>
          <w:b/>
          <w:bCs/>
          <w:kern w:val="0"/>
          <w:szCs w:val="21"/>
          <w:lang w:bidi="ar"/>
        </w:rPr>
        <w:t>h</w:t>
      </w:r>
      <w:r w:rsidR="009071E2">
        <w:rPr>
          <w:rFonts w:ascii="Times New Roman" w:eastAsia="Verdana" w:hAnsi="Times New Roman"/>
          <w:b/>
          <w:bCs/>
          <w:kern w:val="0"/>
          <w:szCs w:val="21"/>
          <w:lang w:bidi="ar"/>
        </w:rPr>
        <w:t>epatocyte-derived exosomes</w:t>
      </w:r>
    </w:p>
    <w:p w:rsidR="00F63079" w:rsidRPr="00FF1D36" w:rsidRDefault="009071E2">
      <w:pPr>
        <w:widowControl/>
        <w:rPr>
          <w:rFonts w:ascii="Times New Roman" w:hAnsi="Times New Roman"/>
          <w:bCs/>
          <w:szCs w:val="21"/>
        </w:rPr>
      </w:pPr>
      <w:r w:rsidRPr="00FF1D36">
        <w:rPr>
          <w:rFonts w:ascii="Times-Roman" w:eastAsia="Times-Roman" w:hAnsi="Times-Roman" w:cs="Times-Roman"/>
          <w:bCs/>
          <w:color w:val="000000"/>
          <w:kern w:val="0"/>
          <w:szCs w:val="21"/>
          <w:lang w:bidi="ar"/>
        </w:rPr>
        <w:t xml:space="preserve">(A) Analysis of </w:t>
      </w:r>
      <w:r w:rsidRPr="00FF1D36">
        <w:rPr>
          <w:rFonts w:ascii="Times New Roman" w:eastAsia="Verdana" w:hAnsi="Times New Roman" w:hint="eastAsia"/>
          <w:bCs/>
          <w:kern w:val="0"/>
          <w:szCs w:val="21"/>
          <w:lang w:bidi="ar"/>
        </w:rPr>
        <w:t>h</w:t>
      </w:r>
      <w:r w:rsidRPr="00FF1D36">
        <w:rPr>
          <w:rFonts w:ascii="Times New Roman" w:eastAsia="Verdana" w:hAnsi="Times New Roman"/>
          <w:bCs/>
          <w:kern w:val="0"/>
          <w:szCs w:val="21"/>
          <w:lang w:bidi="ar"/>
        </w:rPr>
        <w:t>epatocyte-derived</w:t>
      </w:r>
      <w:r w:rsidRPr="00FF1D36">
        <w:rPr>
          <w:rFonts w:ascii="Times New Roman" w:eastAsia="Verdana" w:hAnsi="Times New Roman" w:hint="eastAsia"/>
          <w:bCs/>
          <w:kern w:val="0"/>
          <w:szCs w:val="21"/>
          <w:lang w:bidi="ar"/>
        </w:rPr>
        <w:t xml:space="preserve"> </w:t>
      </w:r>
      <w:r w:rsidRPr="00FF1D36">
        <w:rPr>
          <w:rFonts w:ascii="Times-Roman" w:eastAsia="Times-Roman" w:hAnsi="Times-Roman" w:cs="Times-Roman"/>
          <w:bCs/>
          <w:color w:val="000000"/>
          <w:kern w:val="0"/>
          <w:szCs w:val="21"/>
          <w:lang w:bidi="ar"/>
        </w:rPr>
        <w:t xml:space="preserve">exosomes by </w:t>
      </w:r>
      <w:r w:rsidRPr="00FF1D36">
        <w:rPr>
          <w:rFonts w:ascii="Times New Roman" w:eastAsia="Times-Roman" w:hAnsi="Times New Roman"/>
          <w:bCs/>
          <w:kern w:val="0"/>
          <w:szCs w:val="21"/>
          <w:lang w:bidi="ar"/>
        </w:rPr>
        <w:t>H-7650 transmission</w:t>
      </w:r>
      <w:r w:rsidRPr="00FF1D36">
        <w:rPr>
          <w:rFonts w:ascii="Times New Roman" w:eastAsia="Times-Roman" w:hAnsi="Times New Roman" w:hint="eastAsia"/>
          <w:bCs/>
          <w:kern w:val="0"/>
          <w:szCs w:val="21"/>
          <w:lang w:bidi="ar"/>
        </w:rPr>
        <w:t xml:space="preserve"> </w:t>
      </w:r>
      <w:r w:rsidRPr="00FF1D36">
        <w:rPr>
          <w:rFonts w:ascii="Times-Roman" w:eastAsia="Times-Roman" w:hAnsi="Times-Roman" w:cs="Times-Roman"/>
          <w:bCs/>
          <w:color w:val="000000"/>
          <w:kern w:val="0"/>
          <w:szCs w:val="21"/>
          <w:lang w:bidi="ar"/>
        </w:rPr>
        <w:t>electron microscopy</w:t>
      </w:r>
      <w:r w:rsidRPr="00FF1D36">
        <w:rPr>
          <w:rFonts w:ascii="Times-Roman" w:eastAsia="Times-Roman" w:hAnsi="Times-Roman" w:cs="Times-Roman" w:hint="eastAsia"/>
          <w:bCs/>
          <w:color w:val="000000"/>
          <w:kern w:val="0"/>
          <w:szCs w:val="21"/>
          <w:lang w:bidi="ar"/>
        </w:rPr>
        <w:t>, t</w:t>
      </w:r>
      <w:r w:rsidRPr="00FF1D36">
        <w:rPr>
          <w:rFonts w:ascii="Times New Roman" w:eastAsia="AdvTT6780a46b" w:hAnsi="Times New Roman"/>
          <w:bCs/>
          <w:lang w:bidi="ar"/>
        </w:rPr>
        <w:t xml:space="preserve">he scale bars indicate </w:t>
      </w:r>
      <w:r w:rsidRPr="00FF1D36">
        <w:rPr>
          <w:rFonts w:ascii="Times New Roman" w:hAnsi="Times New Roman" w:hint="eastAsia"/>
          <w:bCs/>
          <w:lang w:bidi="ar"/>
        </w:rPr>
        <w:t>200</w:t>
      </w:r>
      <w:r w:rsidRPr="00FF1D36">
        <w:rPr>
          <w:rFonts w:ascii="Times New Roman" w:eastAsia="AdvTT6780a46b" w:hAnsi="Times New Roman"/>
          <w:lang w:bidi="ar"/>
        </w:rPr>
        <w:t xml:space="preserve"> </w:t>
      </w:r>
      <w:r w:rsidRPr="00FF1D36">
        <w:rPr>
          <w:rFonts w:ascii="Times New Roman" w:eastAsia="Times-Roman" w:hAnsi="Times New Roman" w:hint="eastAsia"/>
          <w:bCs/>
          <w:kern w:val="0"/>
          <w:szCs w:val="21"/>
          <w:lang w:bidi="ar"/>
        </w:rPr>
        <w:t xml:space="preserve">nm. </w:t>
      </w:r>
      <w:r w:rsidRPr="00FF1D36">
        <w:rPr>
          <w:rFonts w:ascii="Times-Roman" w:eastAsia="Times-Roman" w:hAnsi="Times-Roman" w:cs="Times-Roman"/>
          <w:bCs/>
          <w:color w:val="000000"/>
          <w:kern w:val="0"/>
          <w:szCs w:val="21"/>
          <w:lang w:bidi="ar"/>
        </w:rPr>
        <w:t>(B) Analysis of</w:t>
      </w:r>
      <w:r w:rsidRPr="00FF1D36">
        <w:rPr>
          <w:rFonts w:ascii="Times-Roman" w:eastAsia="Times-Roman" w:hAnsi="Times-Roman" w:cs="Times-Roman" w:hint="eastAsia"/>
          <w:bCs/>
          <w:color w:val="000000"/>
          <w:kern w:val="0"/>
          <w:szCs w:val="21"/>
          <w:lang w:bidi="ar"/>
        </w:rPr>
        <w:t xml:space="preserve"> </w:t>
      </w:r>
      <w:r w:rsidRPr="00FF1D36">
        <w:rPr>
          <w:rFonts w:ascii="Times New Roman" w:eastAsia="Times-Roman" w:hAnsi="Times New Roman" w:hint="eastAsia"/>
          <w:bCs/>
          <w:kern w:val="0"/>
          <w:szCs w:val="21"/>
          <w:lang w:bidi="ar"/>
        </w:rPr>
        <w:t>e</w:t>
      </w:r>
      <w:r w:rsidRPr="00FF1D36">
        <w:rPr>
          <w:rFonts w:ascii="Times New Roman" w:eastAsia="Times-Roman" w:hAnsi="Times New Roman"/>
          <w:bCs/>
          <w:kern w:val="0"/>
          <w:szCs w:val="21"/>
          <w:lang w:bidi="ar"/>
        </w:rPr>
        <w:t>xosome purity</w:t>
      </w:r>
      <w:r w:rsidRPr="00FF1D36">
        <w:rPr>
          <w:rFonts w:ascii="Times New Roman" w:eastAsia="Times-Roman" w:hAnsi="Times New Roman" w:hint="eastAsia"/>
          <w:bCs/>
          <w:kern w:val="0"/>
          <w:szCs w:val="21"/>
          <w:lang w:bidi="ar"/>
        </w:rPr>
        <w:t xml:space="preserve"> and size (mean: 112.9 nm) by </w:t>
      </w:r>
      <w:r w:rsidRPr="00FF1D36">
        <w:rPr>
          <w:rFonts w:ascii="Times-Roman" w:eastAsia="Times-Roman" w:hAnsi="Times-Roman" w:cs="Times-Roman"/>
          <w:bCs/>
          <w:color w:val="000000"/>
          <w:kern w:val="0"/>
          <w:szCs w:val="21"/>
          <w:lang w:bidi="ar"/>
        </w:rPr>
        <w:t>Electrophoresis &amp; Brownian Motion Video</w:t>
      </w:r>
      <w:r w:rsidRPr="00FF1D36">
        <w:rPr>
          <w:rFonts w:ascii="Times-Roman" w:eastAsia="Times-Roman" w:hAnsi="Times-Roman" w:cs="Times-Roman" w:hint="eastAsia"/>
          <w:bCs/>
          <w:color w:val="000000"/>
          <w:kern w:val="0"/>
          <w:szCs w:val="21"/>
          <w:lang w:bidi="ar"/>
        </w:rPr>
        <w:t xml:space="preserve"> using </w:t>
      </w:r>
      <w:proofErr w:type="spellStart"/>
      <w:r w:rsidRPr="00FF1D36">
        <w:rPr>
          <w:rFonts w:ascii="Times-Roman" w:eastAsia="Times-Roman" w:hAnsi="Times-Roman" w:cs="Times-Roman" w:hint="eastAsia"/>
          <w:bCs/>
          <w:color w:val="000000"/>
          <w:kern w:val="0"/>
          <w:szCs w:val="21"/>
          <w:lang w:bidi="ar"/>
        </w:rPr>
        <w:t>ZetaView</w:t>
      </w:r>
      <w:proofErr w:type="spellEnd"/>
      <w:r w:rsidRPr="00FF1D36">
        <w:rPr>
          <w:rFonts w:ascii="Times-Roman" w:eastAsia="Times-Roman" w:hAnsi="Times-Roman" w:cs="Times-Roman" w:hint="eastAsia"/>
          <w:bCs/>
          <w:color w:val="000000"/>
          <w:kern w:val="0"/>
          <w:szCs w:val="21"/>
          <w:lang w:bidi="ar"/>
        </w:rPr>
        <w:t xml:space="preserve"> PMX 110</w:t>
      </w:r>
      <w:r w:rsidRPr="00FF1D36">
        <w:rPr>
          <w:rFonts w:ascii="Times-Roman" w:eastAsia="Times-Roman" w:hAnsi="Times-Roman" w:cs="Times-Roman"/>
          <w:bCs/>
          <w:color w:val="000000"/>
          <w:kern w:val="0"/>
          <w:szCs w:val="21"/>
          <w:lang w:bidi="ar"/>
        </w:rPr>
        <w:t>. (C) Western blot analysis of</w:t>
      </w:r>
      <w:r w:rsidRPr="00FF1D36">
        <w:rPr>
          <w:rFonts w:ascii="Times-Roman" w:eastAsia="Times-Roman" w:hAnsi="Times-Roman" w:cs="Times-Roman" w:hint="eastAsia"/>
          <w:bCs/>
          <w:color w:val="000000"/>
          <w:kern w:val="0"/>
          <w:szCs w:val="21"/>
          <w:lang w:bidi="ar"/>
        </w:rPr>
        <w:t xml:space="preserve"> </w:t>
      </w:r>
      <w:r w:rsidRPr="00FF1D36">
        <w:rPr>
          <w:rFonts w:ascii="Times New Roman" w:eastAsia="Verdana" w:hAnsi="Times New Roman" w:hint="eastAsia"/>
          <w:bCs/>
          <w:kern w:val="0"/>
          <w:szCs w:val="21"/>
          <w:lang w:bidi="ar"/>
        </w:rPr>
        <w:t>h</w:t>
      </w:r>
      <w:r w:rsidRPr="00FF1D36">
        <w:rPr>
          <w:rFonts w:ascii="Times New Roman" w:eastAsia="Verdana" w:hAnsi="Times New Roman"/>
          <w:bCs/>
          <w:kern w:val="0"/>
          <w:szCs w:val="21"/>
          <w:lang w:bidi="ar"/>
        </w:rPr>
        <w:t>epatocyte</w:t>
      </w:r>
      <w:r w:rsidRPr="00FF1D36">
        <w:rPr>
          <w:rFonts w:ascii="Times New Roman" w:eastAsia="Verdana" w:hAnsi="Times New Roman" w:hint="eastAsia"/>
          <w:bCs/>
          <w:kern w:val="0"/>
          <w:szCs w:val="21"/>
          <w:lang w:bidi="ar"/>
        </w:rPr>
        <w:t>-</w:t>
      </w:r>
      <w:r w:rsidRPr="00FF1D36">
        <w:rPr>
          <w:rFonts w:ascii="Times New Roman" w:eastAsia="Verdana" w:hAnsi="Times New Roman"/>
          <w:bCs/>
          <w:kern w:val="0"/>
          <w:szCs w:val="21"/>
          <w:lang w:bidi="ar"/>
        </w:rPr>
        <w:t>derived exosomes</w:t>
      </w:r>
      <w:r w:rsidRPr="00FF1D36">
        <w:rPr>
          <w:rFonts w:ascii="Times New Roman" w:eastAsia="Verdana" w:hAnsi="Times New Roman" w:hint="eastAsia"/>
          <w:bCs/>
          <w:kern w:val="0"/>
          <w:szCs w:val="21"/>
          <w:lang w:bidi="ar"/>
        </w:rPr>
        <w:t xml:space="preserve">. </w:t>
      </w:r>
      <w:bookmarkStart w:id="0" w:name="_GoBack"/>
      <w:bookmarkEnd w:id="0"/>
    </w:p>
    <w:p w:rsidR="00F63079" w:rsidRDefault="00F63079">
      <w:pPr>
        <w:widowControl/>
        <w:spacing w:beforeLines="50" w:before="156" w:afterLines="50" w:after="156" w:line="480" w:lineRule="auto"/>
      </w:pPr>
    </w:p>
    <w:p w:rsidR="00F63079" w:rsidRDefault="00F63079">
      <w:pPr>
        <w:widowControl/>
        <w:spacing w:beforeLines="50" w:before="156" w:afterLines="50" w:after="156" w:line="480" w:lineRule="auto"/>
        <w:rPr>
          <w:rFonts w:ascii="Times New Roman" w:eastAsia="Helvetica-Bold" w:hAnsi="Times New Roman"/>
          <w:kern w:val="0"/>
          <w:sz w:val="20"/>
          <w:szCs w:val="20"/>
          <w:lang w:bidi="ar"/>
        </w:rPr>
      </w:pPr>
    </w:p>
    <w:p w:rsidR="00F63079" w:rsidRDefault="00F63079">
      <w:pPr>
        <w:widowControl/>
        <w:spacing w:beforeLines="50" w:before="156" w:afterLines="50" w:after="156" w:line="480" w:lineRule="auto"/>
        <w:ind w:firstLineChars="200" w:firstLine="400"/>
        <w:rPr>
          <w:rFonts w:ascii="Times New Roman" w:eastAsia="Helvetica-Bold" w:hAnsi="Times New Roman"/>
          <w:kern w:val="0"/>
          <w:sz w:val="20"/>
          <w:szCs w:val="20"/>
          <w:lang w:bidi="ar"/>
        </w:rPr>
      </w:pPr>
    </w:p>
    <w:sectPr w:rsidR="00F630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25B8" w:rsidRDefault="006E25B8" w:rsidP="006E25B8">
      <w:r>
        <w:separator/>
      </w:r>
    </w:p>
  </w:endnote>
  <w:endnote w:type="continuationSeparator" w:id="0">
    <w:p w:rsidR="006E25B8" w:rsidRDefault="006E25B8" w:rsidP="006E25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-Bold">
    <w:altName w:val="Segoe Print"/>
    <w:charset w:val="00"/>
    <w:family w:val="auto"/>
    <w:pitch w:val="default"/>
    <w:sig w:usb0="00000000" w:usb1="00000000" w:usb2="00000000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-Roman">
    <w:altName w:val="Times New Roman"/>
    <w:charset w:val="00"/>
    <w:family w:val="auto"/>
    <w:pitch w:val="default"/>
  </w:font>
  <w:font w:name="AdvTT6780a46b">
    <w:altName w:val="Segoe Print"/>
    <w:charset w:val="00"/>
    <w:family w:val="auto"/>
    <w:pitch w:val="default"/>
    <w:sig w:usb0="00000000" w:usb1="00000000" w:usb2="00000000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25B8" w:rsidRDefault="006E25B8" w:rsidP="006E25B8">
      <w:r>
        <w:separator/>
      </w:r>
    </w:p>
  </w:footnote>
  <w:footnote w:type="continuationSeparator" w:id="0">
    <w:p w:rsidR="006E25B8" w:rsidRDefault="006E25B8" w:rsidP="006E25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41621A4D"/>
    <w:rsid w:val="006C5DFD"/>
    <w:rsid w:val="006E25B8"/>
    <w:rsid w:val="009071E2"/>
    <w:rsid w:val="00AB4F93"/>
    <w:rsid w:val="00F63079"/>
    <w:rsid w:val="00FF1D36"/>
    <w:rsid w:val="04D9599A"/>
    <w:rsid w:val="0C397734"/>
    <w:rsid w:val="1474043E"/>
    <w:rsid w:val="227A2599"/>
    <w:rsid w:val="24D558E6"/>
    <w:rsid w:val="266A2BED"/>
    <w:rsid w:val="27F86443"/>
    <w:rsid w:val="2A596AE9"/>
    <w:rsid w:val="34CE205D"/>
    <w:rsid w:val="36EF52AD"/>
    <w:rsid w:val="41621A4D"/>
    <w:rsid w:val="435B1A11"/>
    <w:rsid w:val="44DB1FEB"/>
    <w:rsid w:val="45360C88"/>
    <w:rsid w:val="48916F56"/>
    <w:rsid w:val="4AB85ED9"/>
    <w:rsid w:val="585A59BA"/>
    <w:rsid w:val="5C693288"/>
    <w:rsid w:val="627C2AC3"/>
    <w:rsid w:val="6F5C76E9"/>
    <w:rsid w:val="74661C67"/>
    <w:rsid w:val="78347FBC"/>
    <w:rsid w:val="7E5A32E2"/>
    <w:rsid w:val="7EA45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1C7EB302"/>
  <w15:docId w15:val="{F8F0E95A-1ED3-4796-82AF-73355566C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qFormat/>
    <w:rPr>
      <w:color w:val="0000FF"/>
      <w:u w:val="single"/>
    </w:rPr>
  </w:style>
  <w:style w:type="paragraph" w:styleId="a5">
    <w:name w:val="header"/>
    <w:basedOn w:val="a"/>
    <w:link w:val="a6"/>
    <w:rsid w:val="006E25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6E25B8"/>
    <w:rPr>
      <w:rFonts w:ascii="Calibri" w:hAnsi="Calibri"/>
      <w:kern w:val="2"/>
      <w:sz w:val="18"/>
      <w:szCs w:val="18"/>
    </w:rPr>
  </w:style>
  <w:style w:type="paragraph" w:styleId="a7">
    <w:name w:val="footer"/>
    <w:basedOn w:val="a"/>
    <w:link w:val="a8"/>
    <w:rsid w:val="006E25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6E25B8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76</Words>
  <Characters>436</Characters>
  <Application>Microsoft Office Word</Application>
  <DocSecurity>0</DocSecurity>
  <Lines>3</Lines>
  <Paragraphs>1</Paragraphs>
  <ScaleCrop>false</ScaleCrop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杨知</dc:creator>
  <cp:lastModifiedBy>Molly</cp:lastModifiedBy>
  <cp:revision>10</cp:revision>
  <dcterms:created xsi:type="dcterms:W3CDTF">2025-09-29T08:29:00Z</dcterms:created>
  <dcterms:modified xsi:type="dcterms:W3CDTF">2025-12-12T08:38:00Z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40565F1B8EB14CE098152B172A3AD4B5_13</vt:lpwstr>
  </property>
  <property fmtid="{D5CDD505-2E9C-101B-9397-08002B2CF9AE}" pid="4" name="KSOTemplateDocerSaveRecord">
    <vt:lpwstr>eyJoZGlkIjoiNmMxZWU3ZDM5MGE3YzgyMjQ3OGFjZDNiNzFmYTExNzkiLCJ1c2VySWQiOiI5Nzk0MjkxNzcifQ==</vt:lpwstr>
  </property>
</Properties>
</file>